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53A87">
      <w:pPr>
        <w:numPr>
          <w:ilvl w:val="0"/>
          <w:numId w:val="0"/>
        </w:numPr>
        <w:jc w:val="center"/>
        <w:rPr>
          <w:rFonts w:hint="default" w:ascii="方正小标宋_GBK" w:hAnsi="方正小标宋_GBK" w:eastAsia="方正小标宋_GBK" w:cs="方正小标宋_GBK"/>
          <w:b w:val="0"/>
          <w:bCs w:val="0"/>
          <w:sz w:val="36"/>
          <w:szCs w:val="36"/>
          <w:u w:val="none"/>
          <w:lang w:val="en-US" w:eastAsia="zh-CN"/>
        </w:rPr>
      </w:pPr>
      <w:r>
        <w:rPr>
          <w:rFonts w:hint="default" w:ascii="方正小标宋_GBK" w:hAnsi="方正小标宋_GBK" w:eastAsia="方正小标宋_GBK" w:cs="方正小标宋_GBK"/>
          <w:b w:val="0"/>
          <w:bCs w:val="0"/>
          <w:sz w:val="36"/>
          <w:szCs w:val="36"/>
          <w:u w:val="none"/>
          <w:lang w:val="en-US" w:eastAsia="zh-CN"/>
        </w:rPr>
        <w:t>云南红河技师学院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u w:val="none"/>
          <w:lang w:val="en-US" w:eastAsia="zh-CN"/>
        </w:rPr>
        <w:t>防雷检测</w:t>
      </w:r>
      <w:r>
        <w:rPr>
          <w:rFonts w:hint="default" w:ascii="方正小标宋_GBK" w:hAnsi="方正小标宋_GBK" w:eastAsia="方正小标宋_GBK" w:cs="方正小标宋_GBK"/>
          <w:b w:val="0"/>
          <w:bCs w:val="0"/>
          <w:sz w:val="36"/>
          <w:szCs w:val="36"/>
          <w:u w:val="none"/>
          <w:lang w:val="en-US" w:eastAsia="zh-CN"/>
        </w:rPr>
        <w:t>服务项目评分表</w:t>
      </w:r>
    </w:p>
    <w:tbl>
      <w:tblPr>
        <w:tblStyle w:val="6"/>
        <w:tblpPr w:leftFromText="180" w:rightFromText="180" w:vertAnchor="text" w:horzAnchor="page" w:tblpX="1339" w:tblpY="3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2460"/>
        <w:gridCol w:w="1924"/>
        <w:gridCol w:w="1924"/>
        <w:gridCol w:w="1924"/>
        <w:gridCol w:w="1924"/>
        <w:gridCol w:w="1927"/>
        <w:gridCol w:w="1613"/>
      </w:tblGrid>
      <w:tr w14:paraId="587E4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758" w:type="dxa"/>
            <w:noWrap w:val="0"/>
            <w:vAlign w:val="center"/>
          </w:tcPr>
          <w:p w14:paraId="24FCC8B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460" w:type="dxa"/>
            <w:noWrap w:val="0"/>
            <w:vAlign w:val="center"/>
          </w:tcPr>
          <w:p w14:paraId="558D063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投标单位名称</w:t>
            </w:r>
          </w:p>
        </w:tc>
        <w:tc>
          <w:tcPr>
            <w:tcW w:w="1924" w:type="dxa"/>
            <w:noWrap w:val="0"/>
            <w:vAlign w:val="center"/>
          </w:tcPr>
          <w:p w14:paraId="2EEC6C2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报价分（30分）</w:t>
            </w:r>
          </w:p>
        </w:tc>
        <w:tc>
          <w:tcPr>
            <w:tcW w:w="1924" w:type="dxa"/>
            <w:tcBorders/>
            <w:noWrap w:val="0"/>
            <w:vAlign w:val="center"/>
          </w:tcPr>
          <w:p w14:paraId="1650A8B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服务方案分</w:t>
            </w:r>
          </w:p>
          <w:p w14:paraId="55D78484">
            <w:pPr>
              <w:pStyle w:val="3"/>
              <w:ind w:left="0" w:leftChars="0" w:firstLine="0" w:firstLine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1924" w:type="dxa"/>
            <w:noWrap w:val="0"/>
            <w:vAlign w:val="center"/>
          </w:tcPr>
          <w:p w14:paraId="3380B15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项目进度计划及完成时间承诺</w:t>
            </w:r>
          </w:p>
          <w:p w14:paraId="3E980B6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（20分）</w:t>
            </w:r>
          </w:p>
        </w:tc>
        <w:tc>
          <w:tcPr>
            <w:tcW w:w="1924" w:type="dxa"/>
            <w:noWrap w:val="0"/>
            <w:vAlign w:val="center"/>
          </w:tcPr>
          <w:p w14:paraId="2F6054D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质量承诺分</w:t>
            </w:r>
          </w:p>
          <w:p w14:paraId="5A67AE50">
            <w:pPr>
              <w:pStyle w:val="3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1927" w:type="dxa"/>
            <w:noWrap w:val="0"/>
            <w:vAlign w:val="center"/>
          </w:tcPr>
          <w:p w14:paraId="22264D8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业绩分</w:t>
            </w:r>
          </w:p>
          <w:p w14:paraId="44E954C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1613" w:type="dxa"/>
            <w:noWrap w:val="0"/>
            <w:vAlign w:val="center"/>
          </w:tcPr>
          <w:p w14:paraId="20AF5C5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总分</w:t>
            </w:r>
          </w:p>
        </w:tc>
      </w:tr>
      <w:tr w14:paraId="1A604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center"/>
          </w:tcPr>
          <w:p w14:paraId="711F4DE2">
            <w:pPr>
              <w:pStyle w:val="2"/>
              <w:jc w:val="center"/>
              <w:rPr>
                <w:rFonts w:hint="default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2460" w:type="dxa"/>
            <w:noWrap w:val="0"/>
            <w:vAlign w:val="center"/>
          </w:tcPr>
          <w:p w14:paraId="63FE6FFD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63AEF28E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0B4071B5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7E9F87D7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2B0E0E4C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noWrap w:val="0"/>
            <w:vAlign w:val="center"/>
          </w:tcPr>
          <w:p w14:paraId="521F8747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613" w:type="dxa"/>
            <w:noWrap w:val="0"/>
            <w:vAlign w:val="center"/>
          </w:tcPr>
          <w:p w14:paraId="48E4A3AE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</w:tr>
      <w:tr w14:paraId="18F82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center"/>
          </w:tcPr>
          <w:p w14:paraId="569B2322">
            <w:pPr>
              <w:pStyle w:val="2"/>
              <w:jc w:val="center"/>
              <w:rPr>
                <w:rFonts w:hint="default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2460" w:type="dxa"/>
            <w:noWrap w:val="0"/>
            <w:vAlign w:val="center"/>
          </w:tcPr>
          <w:p w14:paraId="29550E1D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45B15F6B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1CFC8B38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253C1972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478F1B5B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noWrap w:val="0"/>
            <w:vAlign w:val="center"/>
          </w:tcPr>
          <w:p w14:paraId="21D7F93A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613" w:type="dxa"/>
            <w:noWrap w:val="0"/>
            <w:vAlign w:val="center"/>
          </w:tcPr>
          <w:p w14:paraId="189A2347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</w:tr>
      <w:tr w14:paraId="12A83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center"/>
          </w:tcPr>
          <w:p w14:paraId="71BAD3E4">
            <w:pPr>
              <w:pStyle w:val="2"/>
              <w:jc w:val="center"/>
              <w:rPr>
                <w:rFonts w:hint="default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  <w:t>3</w:t>
            </w:r>
          </w:p>
        </w:tc>
        <w:tc>
          <w:tcPr>
            <w:tcW w:w="2460" w:type="dxa"/>
            <w:noWrap w:val="0"/>
            <w:vAlign w:val="center"/>
          </w:tcPr>
          <w:p w14:paraId="6614C4AD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1009CD5F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5C4C3393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03B830D9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196A6547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noWrap w:val="0"/>
            <w:vAlign w:val="center"/>
          </w:tcPr>
          <w:p w14:paraId="49802E5C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613" w:type="dxa"/>
            <w:noWrap w:val="0"/>
            <w:vAlign w:val="center"/>
          </w:tcPr>
          <w:p w14:paraId="59B6CCCE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</w:tr>
      <w:tr w14:paraId="57FF6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center"/>
          </w:tcPr>
          <w:p w14:paraId="10BFDF1A">
            <w:pPr>
              <w:pStyle w:val="2"/>
              <w:jc w:val="center"/>
              <w:rPr>
                <w:rFonts w:hint="default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  <w:t>4</w:t>
            </w:r>
          </w:p>
        </w:tc>
        <w:tc>
          <w:tcPr>
            <w:tcW w:w="2460" w:type="dxa"/>
            <w:noWrap w:val="0"/>
            <w:vAlign w:val="center"/>
          </w:tcPr>
          <w:p w14:paraId="4BF2E6DB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6700B1A7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5DFFA03E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7CE21085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21F26EF2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noWrap w:val="0"/>
            <w:vAlign w:val="center"/>
          </w:tcPr>
          <w:p w14:paraId="2DB9CE75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613" w:type="dxa"/>
            <w:noWrap w:val="0"/>
            <w:vAlign w:val="center"/>
          </w:tcPr>
          <w:p w14:paraId="2BA1F5B3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</w:tr>
      <w:tr w14:paraId="1ACBF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center"/>
          </w:tcPr>
          <w:p w14:paraId="6C7CB57E">
            <w:pPr>
              <w:pStyle w:val="2"/>
              <w:jc w:val="center"/>
              <w:rPr>
                <w:rFonts w:hint="default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  <w:t>5</w:t>
            </w:r>
          </w:p>
        </w:tc>
        <w:tc>
          <w:tcPr>
            <w:tcW w:w="2460" w:type="dxa"/>
            <w:noWrap w:val="0"/>
            <w:vAlign w:val="center"/>
          </w:tcPr>
          <w:p w14:paraId="1441DB1E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045C4748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6BA76C51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1E313240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4D159135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noWrap w:val="0"/>
            <w:vAlign w:val="center"/>
          </w:tcPr>
          <w:p w14:paraId="2C8C88AD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1613" w:type="dxa"/>
            <w:noWrap w:val="0"/>
            <w:vAlign w:val="center"/>
          </w:tcPr>
          <w:p w14:paraId="2F43452C"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16"/>
                <w:vertAlign w:val="baseline"/>
                <w:lang w:val="en-US" w:eastAsia="zh-CN"/>
              </w:rPr>
            </w:pPr>
          </w:p>
        </w:tc>
      </w:tr>
    </w:tbl>
    <w:p w14:paraId="3DEC38B8">
      <w:pPr>
        <w:pStyle w:val="2"/>
        <w:ind w:firstLine="960" w:firstLineChars="300"/>
        <w:rPr>
          <w:rFonts w:hint="eastAsia" w:ascii="方正楷体_GBK" w:hAnsi="方正楷体_GBK" w:eastAsia="方正楷体_GBK" w:cs="方正楷体_GBK"/>
          <w:b w:val="0"/>
          <w:bCs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/>
          <w:lang w:val="en-US" w:eastAsia="zh-CN"/>
        </w:rPr>
        <w:t>评分说明：</w:t>
      </w:r>
    </w:p>
    <w:p w14:paraId="46F5EBD3">
      <w:pPr>
        <w:pStyle w:val="2"/>
        <w:numPr>
          <w:ilvl w:val="0"/>
          <w:numId w:val="0"/>
        </w:numPr>
        <w:ind w:firstLine="960" w:firstLineChars="300"/>
        <w:rPr>
          <w:rFonts w:hint="eastAsia" w:ascii="方正仿宋_GBK" w:hAnsi="方正仿宋_GBK" w:eastAsia="方正仿宋_GBK" w:cs="方正仿宋_GBK"/>
          <w:b w:val="0"/>
          <w:bCs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/>
          <w:kern w:val="2"/>
          <w:sz w:val="32"/>
          <w:szCs w:val="20"/>
          <w:lang w:val="en-US" w:eastAsia="zh-CN" w:bidi="ar-SA"/>
        </w:rPr>
        <w:t>一、</w:t>
      </w:r>
      <w:r>
        <w:rPr>
          <w:rFonts w:hint="eastAsia" w:ascii="方正楷体_GBK" w:hAnsi="方正楷体_GBK" w:eastAsia="方正楷体_GBK" w:cs="方正楷体_GBK"/>
          <w:b w:val="0"/>
          <w:bCs/>
          <w:lang w:val="en-US" w:eastAsia="zh-CN"/>
        </w:rPr>
        <w:t>报价分（30分）：</w:t>
      </w:r>
      <w:r>
        <w:rPr>
          <w:rFonts w:hint="eastAsia" w:ascii="方正仿宋_GBK" w:hAnsi="方正仿宋_GBK" w:eastAsia="方正仿宋_GBK" w:cs="方正仿宋_GBK"/>
          <w:b w:val="0"/>
          <w:bCs/>
          <w:lang w:val="en-US" w:eastAsia="zh-CN"/>
        </w:rPr>
        <w:t>报价得分＝（最低报价/报价）×30分。</w:t>
      </w:r>
    </w:p>
    <w:p w14:paraId="65733BC2">
      <w:pPr>
        <w:pStyle w:val="3"/>
        <w:numPr>
          <w:ilvl w:val="0"/>
          <w:numId w:val="0"/>
        </w:numPr>
        <w:rPr>
          <w:rFonts w:hint="eastAsia" w:ascii="方正仿宋_GBK" w:hAnsi="方正仿宋_GBK" w:eastAsia="方正仿宋_GBK" w:cs="方正仿宋_GBK"/>
          <w:b w:val="0"/>
          <w:bCs/>
          <w:kern w:val="2"/>
          <w:sz w:val="32"/>
          <w:szCs w:val="20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/>
          <w:kern w:val="2"/>
          <w:sz w:val="32"/>
          <w:szCs w:val="20"/>
          <w:lang w:val="en-US" w:eastAsia="zh-CN" w:bidi="ar-SA"/>
        </w:rPr>
        <w:t xml:space="preserve">      </w:t>
      </w:r>
      <w:r>
        <w:rPr>
          <w:rFonts w:hint="eastAsia" w:ascii="方正楷体_GBK" w:hAnsi="方正楷体_GBK" w:eastAsia="方正楷体_GBK" w:cs="方正楷体_GBK"/>
          <w:b w:val="0"/>
          <w:bCs/>
          <w:kern w:val="2"/>
          <w:sz w:val="32"/>
          <w:szCs w:val="20"/>
          <w:lang w:val="en-US" w:eastAsia="zh-CN" w:bidi="ar-SA"/>
        </w:rPr>
        <w:t>二、服务方案分（30分）：</w:t>
      </w:r>
      <w:r>
        <w:rPr>
          <w:rFonts w:hint="eastAsia" w:ascii="方正仿宋_GBK" w:hAnsi="方正仿宋_GBK" w:eastAsia="方正仿宋_GBK" w:cs="方正仿宋_GBK"/>
          <w:b w:val="0"/>
          <w:bCs/>
          <w:kern w:val="2"/>
          <w:sz w:val="32"/>
          <w:szCs w:val="20"/>
          <w:lang w:val="en-US" w:eastAsia="zh-CN" w:bidi="ar-SA"/>
        </w:rPr>
        <w:t>根据投标人所提供的服务方案的完整性、合理性，符合采购人需求的，优得21-30分，良得11-20分，一般得1-10分。</w:t>
      </w:r>
    </w:p>
    <w:p w14:paraId="52AE81DC">
      <w:pPr>
        <w:rPr>
          <w:rFonts w:hint="eastAsia" w:ascii="方正仿宋_GBK" w:hAnsi="方正仿宋_GBK" w:eastAsia="方正仿宋_GBK" w:cs="方正仿宋_GBK"/>
          <w:b w:val="0"/>
          <w:bCs/>
          <w:kern w:val="2"/>
          <w:sz w:val="32"/>
          <w:szCs w:val="20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/>
          <w:kern w:val="2"/>
          <w:sz w:val="32"/>
          <w:szCs w:val="20"/>
          <w:lang w:val="en-US" w:eastAsia="zh-CN" w:bidi="ar-SA"/>
        </w:rPr>
        <w:t xml:space="preserve">      </w:t>
      </w:r>
      <w:r>
        <w:rPr>
          <w:rFonts w:hint="eastAsia" w:ascii="方正楷体_GBK" w:hAnsi="方正楷体_GBK" w:eastAsia="方正楷体_GBK" w:cs="方正楷体_GBK"/>
          <w:b w:val="0"/>
          <w:bCs/>
          <w:kern w:val="2"/>
          <w:sz w:val="32"/>
          <w:szCs w:val="20"/>
          <w:lang w:val="en-US" w:eastAsia="zh-CN" w:bidi="ar-SA"/>
        </w:rPr>
        <w:t>三、项目进度计划及完成时间承诺（20分）：</w:t>
      </w:r>
      <w:r>
        <w:rPr>
          <w:rFonts w:hint="eastAsia" w:ascii="方正仿宋_GBK" w:hAnsi="方正仿宋_GBK" w:eastAsia="方正仿宋_GBK" w:cs="方正仿宋_GBK"/>
          <w:b w:val="0"/>
          <w:bCs/>
          <w:kern w:val="2"/>
          <w:sz w:val="32"/>
          <w:szCs w:val="20"/>
          <w:lang w:val="en-US" w:eastAsia="zh-CN" w:bidi="ar-SA"/>
        </w:rPr>
        <w:t>根据投标人提供的项目进度计划及完成时间的完整性、合理性，符合采购人需求的，优得13-20分，良得7-12分，一般得1-6分。</w:t>
      </w:r>
    </w:p>
    <w:p w14:paraId="36433D1B">
      <w:pPr>
        <w:ind w:firstLine="960" w:firstLineChars="300"/>
        <w:rPr>
          <w:rFonts w:hint="eastAsia" w:ascii="方正仿宋_GBK" w:hAnsi="方正仿宋_GBK" w:eastAsia="方正仿宋_GBK" w:cs="方正仿宋_GBK"/>
          <w:b w:val="0"/>
          <w:bCs/>
          <w:kern w:val="2"/>
          <w:sz w:val="32"/>
          <w:szCs w:val="20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/>
          <w:kern w:val="2"/>
          <w:sz w:val="32"/>
          <w:szCs w:val="20"/>
          <w:lang w:val="en-US" w:eastAsia="zh-CN" w:bidi="ar-SA"/>
        </w:rPr>
        <w:t>四、质量承诺分（10分）：</w:t>
      </w:r>
      <w:r>
        <w:rPr>
          <w:rFonts w:hint="eastAsia" w:ascii="方正仿宋_GBK" w:hAnsi="方正仿宋_GBK" w:eastAsia="方正仿宋_GBK" w:cs="方正仿宋_GBK"/>
          <w:b w:val="0"/>
          <w:bCs/>
          <w:kern w:val="2"/>
          <w:sz w:val="32"/>
          <w:szCs w:val="20"/>
          <w:lang w:val="en-US" w:eastAsia="zh-CN" w:bidi="ar-SA"/>
        </w:rPr>
        <w:t>根据投保人提供的质量承诺的完整性、合理性，符合采购人需求的，优得7-10分，良得4-6分，一般得1-3分。</w:t>
      </w:r>
    </w:p>
    <w:p w14:paraId="13F6A16F">
      <w:pPr>
        <w:pStyle w:val="2"/>
        <w:rPr>
          <w:rFonts w:hint="eastAsia" w:ascii="方正仿宋_GBK" w:hAnsi="方正仿宋_GBK" w:eastAsia="方正仿宋_GBK" w:cs="方正仿宋_GBK"/>
          <w:b w:val="0"/>
          <w:bCs/>
          <w:kern w:val="2"/>
          <w:sz w:val="32"/>
          <w:szCs w:val="20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eastAsia" w:ascii="方正楷体_GBK" w:hAnsi="方正楷体_GBK" w:eastAsia="方正楷体_GBK" w:cs="方正楷体_GBK"/>
          <w:b w:val="0"/>
          <w:bCs/>
          <w:kern w:val="2"/>
          <w:sz w:val="32"/>
          <w:szCs w:val="20"/>
          <w:lang w:val="en-US" w:eastAsia="zh-CN" w:bidi="ar-SA"/>
        </w:rPr>
        <w:t>五、业绩分（10分）：</w:t>
      </w:r>
      <w:r>
        <w:rPr>
          <w:rFonts w:hint="eastAsia" w:ascii="方正仿宋_GBK" w:hAnsi="方正仿宋_GBK" w:eastAsia="方正仿宋_GBK" w:cs="方正仿宋_GBK"/>
          <w:b w:val="0"/>
          <w:bCs/>
          <w:kern w:val="2"/>
          <w:sz w:val="32"/>
          <w:szCs w:val="20"/>
          <w:lang w:val="en-US" w:eastAsia="zh-CN" w:bidi="ar-SA"/>
        </w:rPr>
        <w:t>近三年（2022年至今）有类似业绩，每有一个得2分，满分10分。（业绩证明材料指成交通知书或供货合同等其他证明材料）</w:t>
      </w:r>
    </w:p>
    <w:p w14:paraId="31984594">
      <w:pPr>
        <w:pStyle w:val="3"/>
        <w:rPr>
          <w:rFonts w:hint="eastAsia" w:ascii="方正仿宋_GBK" w:hAnsi="方正仿宋_GBK" w:eastAsia="方正仿宋_GBK" w:cs="方正仿宋_GBK"/>
          <w:b w:val="0"/>
          <w:bCs/>
          <w:kern w:val="2"/>
          <w:sz w:val="32"/>
          <w:szCs w:val="20"/>
          <w:lang w:val="en-US" w:eastAsia="zh-CN" w:bidi="ar-SA"/>
        </w:rPr>
      </w:pPr>
      <w:bookmarkStart w:id="0" w:name="_GoBack"/>
      <w:bookmarkEnd w:id="0"/>
    </w:p>
    <w:p w14:paraId="2FE1F2F4"/>
    <w:sectPr>
      <w:pgSz w:w="16838" w:h="11906" w:orient="landscape"/>
      <w:pgMar w:top="1803" w:right="1440" w:bottom="1803" w:left="1157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wMzA4NmM3NTFmMTM1YmVjOTgyYmFjZjY3Y2IyMDYifQ=="/>
    <w:docVar w:name="KSO_WPS_MARK_KEY" w:val="cad312ee-2199-43a5-9ea7-a963df680b5c"/>
  </w:docVars>
  <w:rsids>
    <w:rsidRoot w:val="167A4CA5"/>
    <w:rsid w:val="162E0D0D"/>
    <w:rsid w:val="167A4CA5"/>
    <w:rsid w:val="48A5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3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jc w:val="left"/>
    </w:pPr>
    <w:rPr>
      <w:rFonts w:ascii="Arial" w:hAnsi="Arial" w:eastAsia="黑体"/>
      <w:b/>
      <w:sz w:val="32"/>
      <w:szCs w:val="20"/>
    </w:rPr>
  </w:style>
  <w:style w:type="paragraph" w:styleId="3">
    <w:name w:val="toc 3"/>
    <w:basedOn w:val="1"/>
    <w:next w:val="1"/>
    <w:qFormat/>
    <w:uiPriority w:val="30"/>
    <w:pPr>
      <w:ind w:left="840" w:leftChars="840" w:firstLine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  <w:lang w:bidi="he-IL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font71"/>
    <w:basedOn w:val="7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4"/>
      <w:szCs w:val="24"/>
      <w:u w:val="none"/>
    </w:rPr>
  </w:style>
  <w:style w:type="character" w:customStyle="1" w:styleId="10">
    <w:name w:val="font81"/>
    <w:basedOn w:val="7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1">
    <w:name w:val="font101"/>
    <w:basedOn w:val="7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红河州开远市党政机关单位</Company>
  <Pages>2</Pages>
  <Words>484</Words>
  <Characters>511</Characters>
  <Lines>0</Lines>
  <Paragraphs>0</Paragraphs>
  <TotalTime>1</TotalTime>
  <ScaleCrop>false</ScaleCrop>
  <LinksUpToDate>false</LinksUpToDate>
  <CharactersWithSpaces>525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2025-03-24T06:59:00Z</dcterms:created>
  <dc:creator>「Apple」</dc:creator>
  <cp:lastModifiedBy>hawk</cp:lastModifiedBy>
  <dcterms:modified xsi:type="dcterms:W3CDTF">2025-04-10T07:55:00Z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BE30D90A16464F1B9DD08B852AEE797E_11</vt:lpwstr>
  </property>
  <property fmtid="{D5CDD505-2E9C-101B-9397-08002B2CF9AE}" pid="4" name="KSOTemplateDocerSaveRecord">
    <vt:lpwstr>eyJoZGlkIjoiNzc1Yzg0M2EwMDRlZTE5N2Y0NGNjNmM4MGU1NzRhMjQiLCJ1c2VySWQiOiIzMTIxODYwNTUifQ==</vt:lpwstr>
  </property>
</Properties>
</file>